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课程报名回执表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60"/>
        <w:gridCol w:w="375"/>
        <w:gridCol w:w="195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联系邮箱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企业安全培训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特种作业类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主要负责人、安全员类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是否接受外单位联合开班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73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备注：1.开班计划每月更新。</w:t>
      </w:r>
    </w:p>
    <w:p>
      <w:pPr>
        <w:ind w:firstLine="960" w:firstLineChars="3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2.如有其它培训需求，请联系港口协会秘书处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05EE0"/>
    <w:rsid w:val="2B20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2021-02-26T01:37:00Z</dcterms:created>
  <dc:creator>賓塍^婷</dc:creator>
  <cp:lastModifiedBy>賓塍^婷</cp:lastModifiedBy>
  <dcterms:modified xsi:type="dcterms:W3CDTF">2021-02-26T01:37:42Z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